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BB2" w:rsidRDefault="00DA7BB2" w:rsidP="00DA7BB2">
      <w:pPr>
        <w:jc w:val="center"/>
        <w:rPr>
          <w:b/>
          <w:noProof/>
        </w:rPr>
      </w:pPr>
      <w:r>
        <w:rPr>
          <w:b/>
          <w:noProof/>
        </w:rPr>
        <w:drawing>
          <wp:inline distT="0" distB="0" distL="0" distR="0">
            <wp:extent cx="553444" cy="612251"/>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59526" cy="618979"/>
                    </a:xfrm>
                    <a:prstGeom prst="rect">
                      <a:avLst/>
                    </a:prstGeom>
                    <a:noFill/>
                    <a:ln w="9525">
                      <a:noFill/>
                      <a:miter lim="800000"/>
                      <a:headEnd/>
                      <a:tailEnd/>
                    </a:ln>
                  </pic:spPr>
                </pic:pic>
              </a:graphicData>
            </a:graphic>
          </wp:inline>
        </w:drawing>
      </w:r>
    </w:p>
    <w:p w:rsidR="00DA7BB2" w:rsidRPr="00DA7BB2" w:rsidRDefault="00DA7BB2" w:rsidP="00DA7BB2">
      <w:pPr>
        <w:spacing w:after="0"/>
        <w:jc w:val="center"/>
        <w:rPr>
          <w:rFonts w:ascii="Times New Roman" w:hAnsi="Times New Roman" w:cs="Times New Roman"/>
          <w:b/>
          <w:sz w:val="32"/>
          <w:szCs w:val="32"/>
        </w:rPr>
      </w:pPr>
      <w:r w:rsidRPr="00DA7BB2">
        <w:rPr>
          <w:rFonts w:ascii="Times New Roman" w:hAnsi="Times New Roman" w:cs="Times New Roman"/>
          <w:b/>
          <w:sz w:val="32"/>
          <w:szCs w:val="32"/>
        </w:rPr>
        <w:t>СОВЕТ</w:t>
      </w:r>
    </w:p>
    <w:p w:rsidR="00DA7BB2" w:rsidRDefault="00DA7BB2" w:rsidP="00DA7BB2">
      <w:pPr>
        <w:spacing w:after="0"/>
        <w:jc w:val="center"/>
        <w:rPr>
          <w:rFonts w:ascii="Times New Roman" w:hAnsi="Times New Roman" w:cs="Times New Roman"/>
          <w:b/>
          <w:sz w:val="28"/>
          <w:szCs w:val="28"/>
        </w:rPr>
      </w:pPr>
      <w:r w:rsidRPr="00DA7BB2">
        <w:rPr>
          <w:rFonts w:ascii="Times New Roman" w:hAnsi="Times New Roman" w:cs="Times New Roman"/>
          <w:b/>
          <w:sz w:val="28"/>
          <w:szCs w:val="28"/>
        </w:rPr>
        <w:t>ЧЕНИГОВСКОГО СЕЛЬСКОГО ПОСЕЛЕНИЯ БЕЛОРЕЧЕНСКОГО РАЙОНА</w:t>
      </w:r>
    </w:p>
    <w:p w:rsidR="00DA7BB2" w:rsidRPr="00DA7BB2" w:rsidRDefault="00DA7BB2" w:rsidP="00DA7BB2">
      <w:pPr>
        <w:spacing w:after="0"/>
        <w:jc w:val="center"/>
        <w:rPr>
          <w:rFonts w:ascii="Times New Roman" w:hAnsi="Times New Roman" w:cs="Times New Roman"/>
          <w:b/>
          <w:sz w:val="28"/>
          <w:szCs w:val="28"/>
        </w:rPr>
      </w:pPr>
    </w:p>
    <w:p w:rsidR="00DA7BB2" w:rsidRPr="00DA7BB2" w:rsidRDefault="00DA7BB2" w:rsidP="00DA7BB2">
      <w:pPr>
        <w:spacing w:after="0"/>
        <w:jc w:val="center"/>
        <w:rPr>
          <w:rFonts w:ascii="Times New Roman" w:hAnsi="Times New Roman" w:cs="Times New Roman"/>
          <w:b/>
          <w:sz w:val="28"/>
          <w:szCs w:val="28"/>
        </w:rPr>
      </w:pPr>
      <w:r w:rsidRPr="00DA7BB2">
        <w:rPr>
          <w:rFonts w:ascii="Times New Roman" w:hAnsi="Times New Roman" w:cs="Times New Roman"/>
          <w:sz w:val="28"/>
          <w:szCs w:val="28"/>
        </w:rPr>
        <w:t xml:space="preserve"> </w:t>
      </w:r>
      <w:r w:rsidRPr="00DA7BB2">
        <w:rPr>
          <w:rFonts w:ascii="Times New Roman" w:hAnsi="Times New Roman" w:cs="Times New Roman"/>
          <w:b/>
          <w:sz w:val="28"/>
          <w:szCs w:val="28"/>
        </w:rPr>
        <w:t xml:space="preserve"> </w:t>
      </w:r>
      <w:r w:rsidR="00522D85">
        <w:rPr>
          <w:rFonts w:ascii="Times New Roman" w:hAnsi="Times New Roman" w:cs="Times New Roman"/>
          <w:b/>
          <w:sz w:val="28"/>
          <w:szCs w:val="28"/>
        </w:rPr>
        <w:t xml:space="preserve">26 </w:t>
      </w:r>
      <w:r w:rsidRPr="00DA7BB2">
        <w:rPr>
          <w:rFonts w:ascii="Times New Roman" w:hAnsi="Times New Roman" w:cs="Times New Roman"/>
          <w:b/>
          <w:sz w:val="28"/>
          <w:szCs w:val="28"/>
        </w:rPr>
        <w:t>СЕССИЯ 4 СОЗЫВА</w:t>
      </w:r>
    </w:p>
    <w:p w:rsidR="00DA7BB2" w:rsidRPr="00DA7BB2" w:rsidRDefault="00DA7BB2" w:rsidP="00DA7BB2">
      <w:pPr>
        <w:spacing w:after="0"/>
        <w:rPr>
          <w:rFonts w:ascii="Times New Roman" w:hAnsi="Times New Roman" w:cs="Times New Roman"/>
        </w:rPr>
      </w:pP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sz w:val="28"/>
          <w:szCs w:val="28"/>
        </w:rPr>
        <w:tab/>
      </w:r>
      <w:r w:rsidRPr="00DA7BB2">
        <w:rPr>
          <w:rFonts w:ascii="Times New Roman" w:hAnsi="Times New Roman" w:cs="Times New Roman"/>
        </w:rPr>
        <w:tab/>
      </w:r>
    </w:p>
    <w:p w:rsidR="00DA7BB2" w:rsidRPr="00DA7BB2" w:rsidRDefault="00DA7BB2" w:rsidP="00DA7BB2">
      <w:pPr>
        <w:spacing w:after="0"/>
        <w:jc w:val="center"/>
        <w:rPr>
          <w:rFonts w:ascii="Times New Roman" w:hAnsi="Times New Roman" w:cs="Times New Roman"/>
          <w:b/>
        </w:rPr>
      </w:pPr>
      <w:r w:rsidRPr="00DA7BB2">
        <w:rPr>
          <w:rFonts w:ascii="Times New Roman" w:hAnsi="Times New Roman" w:cs="Times New Roman"/>
          <w:b/>
          <w:sz w:val="32"/>
          <w:szCs w:val="32"/>
        </w:rPr>
        <w:t>РЕШЕНИЕ</w:t>
      </w:r>
      <w:r w:rsidRPr="00DA7BB2">
        <w:rPr>
          <w:rFonts w:ascii="Times New Roman" w:hAnsi="Times New Roman" w:cs="Times New Roman"/>
          <w:b/>
        </w:rPr>
        <w:t xml:space="preserve">  </w:t>
      </w:r>
      <w:r w:rsidRPr="00DA7BB2">
        <w:rPr>
          <w:rFonts w:ascii="Times New Roman" w:hAnsi="Times New Roman" w:cs="Times New Roman"/>
        </w:rPr>
        <w:t xml:space="preserve"> </w:t>
      </w:r>
    </w:p>
    <w:p w:rsidR="00DA7BB2" w:rsidRPr="00DA7BB2" w:rsidRDefault="00DA7BB2" w:rsidP="00DA7BB2">
      <w:pPr>
        <w:spacing w:after="0"/>
        <w:jc w:val="center"/>
        <w:rPr>
          <w:rFonts w:ascii="Times New Roman" w:hAnsi="Times New Roman" w:cs="Times New Roman"/>
        </w:rPr>
      </w:pPr>
    </w:p>
    <w:p w:rsidR="00DA7BB2" w:rsidRPr="00DA7BB2" w:rsidRDefault="00DA7BB2" w:rsidP="00DA7BB2">
      <w:pPr>
        <w:pStyle w:val="a7"/>
        <w:jc w:val="center"/>
        <w:rPr>
          <w:rFonts w:ascii="Times New Roman" w:hAnsi="Times New Roman"/>
          <w:b/>
          <w:color w:val="000000"/>
          <w:sz w:val="32"/>
          <w:szCs w:val="32"/>
        </w:rPr>
      </w:pPr>
      <w:r w:rsidRPr="00DA7BB2">
        <w:rPr>
          <w:rFonts w:ascii="Times New Roman" w:hAnsi="Times New Roman"/>
        </w:rPr>
        <w:tab/>
      </w:r>
      <w:r w:rsidRPr="00DA7BB2">
        <w:rPr>
          <w:rFonts w:ascii="Times New Roman" w:hAnsi="Times New Roman"/>
          <w:b/>
          <w:color w:val="000000"/>
          <w:sz w:val="32"/>
          <w:szCs w:val="32"/>
        </w:rPr>
        <w:t xml:space="preserve"> </w:t>
      </w:r>
    </w:p>
    <w:p w:rsidR="00DA7BB2" w:rsidRPr="00DA7BB2" w:rsidRDefault="007429C7" w:rsidP="00DA7BB2">
      <w:pPr>
        <w:spacing w:after="0" w:line="360" w:lineRule="auto"/>
        <w:rPr>
          <w:rFonts w:ascii="Times New Roman" w:hAnsi="Times New Roman" w:cs="Times New Roman"/>
          <w:color w:val="000000"/>
          <w:szCs w:val="28"/>
        </w:rPr>
      </w:pPr>
      <w:r>
        <w:rPr>
          <w:rFonts w:ascii="Times New Roman" w:hAnsi="Times New Roman" w:cs="Times New Roman"/>
          <w:color w:val="000000"/>
          <w:szCs w:val="28"/>
        </w:rPr>
        <w:t>16</w:t>
      </w:r>
      <w:r w:rsidR="00DA7BB2" w:rsidRPr="00DA7BB2">
        <w:rPr>
          <w:rFonts w:ascii="Times New Roman" w:hAnsi="Times New Roman" w:cs="Times New Roman"/>
          <w:color w:val="000000"/>
          <w:szCs w:val="28"/>
        </w:rPr>
        <w:t xml:space="preserve"> </w:t>
      </w:r>
      <w:r w:rsidR="00DA7BB2">
        <w:rPr>
          <w:rFonts w:ascii="Times New Roman" w:hAnsi="Times New Roman" w:cs="Times New Roman"/>
          <w:color w:val="000000"/>
          <w:szCs w:val="28"/>
        </w:rPr>
        <w:t xml:space="preserve">октября </w:t>
      </w:r>
      <w:r w:rsidR="00DA7BB2" w:rsidRPr="00DA7BB2">
        <w:rPr>
          <w:rFonts w:ascii="Times New Roman" w:hAnsi="Times New Roman" w:cs="Times New Roman"/>
          <w:color w:val="000000"/>
          <w:szCs w:val="28"/>
        </w:rPr>
        <w:t xml:space="preserve"> 2020 года                                                                </w:t>
      </w:r>
      <w:r w:rsidR="00DA7BB2">
        <w:rPr>
          <w:rFonts w:ascii="Times New Roman" w:hAnsi="Times New Roman" w:cs="Times New Roman"/>
          <w:color w:val="000000"/>
          <w:szCs w:val="28"/>
        </w:rPr>
        <w:t xml:space="preserve">                                   </w:t>
      </w:r>
      <w:r w:rsidR="00DA7BB2" w:rsidRPr="00DA7BB2">
        <w:rPr>
          <w:rFonts w:ascii="Times New Roman" w:hAnsi="Times New Roman" w:cs="Times New Roman"/>
          <w:color w:val="000000"/>
          <w:szCs w:val="28"/>
        </w:rPr>
        <w:t xml:space="preserve">   № </w:t>
      </w:r>
      <w:r w:rsidR="00522D85">
        <w:rPr>
          <w:rFonts w:ascii="Times New Roman" w:hAnsi="Times New Roman" w:cs="Times New Roman"/>
          <w:color w:val="000000"/>
          <w:szCs w:val="28"/>
        </w:rPr>
        <w:t xml:space="preserve"> 55</w:t>
      </w:r>
    </w:p>
    <w:p w:rsidR="00DA7BB2" w:rsidRPr="00DA7BB2" w:rsidRDefault="00DA7BB2" w:rsidP="00DA7BB2">
      <w:pPr>
        <w:tabs>
          <w:tab w:val="left" w:pos="900"/>
        </w:tabs>
        <w:spacing w:after="0"/>
        <w:jc w:val="center"/>
        <w:rPr>
          <w:rFonts w:ascii="Times New Roman" w:hAnsi="Times New Roman" w:cs="Times New Roman"/>
          <w:color w:val="000000"/>
        </w:rPr>
      </w:pPr>
      <w:r w:rsidRPr="00DA7BB2">
        <w:rPr>
          <w:rFonts w:ascii="Times New Roman" w:hAnsi="Times New Roman" w:cs="Times New Roman"/>
          <w:color w:val="000000"/>
        </w:rPr>
        <w:t>Поселок Молодежный</w:t>
      </w:r>
    </w:p>
    <w:p w:rsidR="00DA7BB2" w:rsidRPr="00DA7BB2" w:rsidRDefault="00DA7BB2" w:rsidP="00DA7BB2">
      <w:pPr>
        <w:spacing w:after="0"/>
        <w:jc w:val="center"/>
        <w:rPr>
          <w:rFonts w:ascii="Times New Roman" w:hAnsi="Times New Roman" w:cs="Times New Roman"/>
        </w:rPr>
      </w:pPr>
      <w:r w:rsidRPr="00DA7BB2">
        <w:rPr>
          <w:rFonts w:ascii="Times New Roman" w:hAnsi="Times New Roman" w:cs="Times New Roman"/>
        </w:rPr>
        <w:t>Краснодарского края</w:t>
      </w:r>
    </w:p>
    <w:p w:rsidR="00DA7BB2" w:rsidRPr="00DA7BB2" w:rsidRDefault="00DA7BB2" w:rsidP="00DA7BB2">
      <w:pPr>
        <w:spacing w:after="0"/>
        <w:rPr>
          <w:rFonts w:ascii="Times New Roman" w:eastAsia="Times New Roman" w:hAnsi="Times New Roman" w:cs="Times New Roman"/>
          <w:spacing w:val="-20"/>
          <w:sz w:val="28"/>
          <w:szCs w:val="28"/>
        </w:rPr>
      </w:pPr>
    </w:p>
    <w:p w:rsidR="00DA7BB2" w:rsidRPr="00DA7BB2" w:rsidRDefault="00DA7BB2" w:rsidP="00DA7BB2">
      <w:pPr>
        <w:pStyle w:val="a7"/>
        <w:ind w:left="851" w:right="851"/>
        <w:jc w:val="center"/>
        <w:rPr>
          <w:rFonts w:ascii="Times New Roman" w:hAnsi="Times New Roman"/>
          <w:b/>
          <w:sz w:val="28"/>
          <w:szCs w:val="28"/>
        </w:rPr>
      </w:pPr>
      <w:bookmarkStart w:id="0" w:name="_GoBack"/>
      <w:bookmarkEnd w:id="0"/>
      <w:r w:rsidRPr="00DA7BB2">
        <w:rPr>
          <w:rFonts w:ascii="Times New Roman" w:hAnsi="Times New Roman"/>
          <w:b/>
          <w:sz w:val="28"/>
          <w:szCs w:val="28"/>
        </w:rPr>
        <w:t xml:space="preserve">О внесении изменений в решение Совета Черниговского сельского  поселения </w:t>
      </w:r>
    </w:p>
    <w:p w:rsidR="00DA7BB2" w:rsidRPr="00DA7BB2" w:rsidRDefault="00DA7BB2" w:rsidP="00DA7BB2">
      <w:pPr>
        <w:pStyle w:val="a7"/>
        <w:ind w:left="851" w:right="851"/>
        <w:jc w:val="center"/>
        <w:rPr>
          <w:rFonts w:ascii="Times New Roman" w:hAnsi="Times New Roman"/>
          <w:b/>
          <w:sz w:val="28"/>
          <w:szCs w:val="28"/>
        </w:rPr>
      </w:pPr>
      <w:r w:rsidRPr="00DA7BB2">
        <w:rPr>
          <w:rFonts w:ascii="Times New Roman" w:hAnsi="Times New Roman"/>
          <w:b/>
          <w:sz w:val="28"/>
          <w:szCs w:val="28"/>
        </w:rPr>
        <w:t>Белореченского района от 25 апреля 2019 года № 171</w:t>
      </w:r>
    </w:p>
    <w:p w:rsidR="00DA7BB2" w:rsidRDefault="00DA7BB2" w:rsidP="00DA7BB2">
      <w:pPr>
        <w:pStyle w:val="a7"/>
        <w:ind w:left="851" w:right="851"/>
        <w:jc w:val="center"/>
        <w:rPr>
          <w:rFonts w:ascii="Times New Roman" w:hAnsi="Times New Roman"/>
          <w:sz w:val="28"/>
          <w:szCs w:val="28"/>
        </w:rPr>
      </w:pPr>
      <w:r w:rsidRPr="00DA7BB2">
        <w:rPr>
          <w:rFonts w:ascii="Times New Roman" w:hAnsi="Times New Roman"/>
          <w:b/>
          <w:sz w:val="28"/>
          <w:szCs w:val="28"/>
        </w:rPr>
        <w:t xml:space="preserve"> </w:t>
      </w:r>
      <w:r w:rsidRPr="00DA7BB2">
        <w:rPr>
          <w:rFonts w:ascii="Times New Roman" w:hAnsi="Times New Roman"/>
          <w:sz w:val="28"/>
          <w:szCs w:val="28"/>
        </w:rPr>
        <w:t>"</w:t>
      </w:r>
      <w:r w:rsidRPr="00DA7BB2">
        <w:rPr>
          <w:rFonts w:ascii="Times New Roman" w:hAnsi="Times New Roman"/>
          <w:b/>
          <w:sz w:val="28"/>
          <w:szCs w:val="28"/>
        </w:rPr>
        <w:t>Об утверждении Правил благоустройства территории Черниговского сельского поселения Белореченского района Краснодарского края</w:t>
      </w:r>
      <w:r w:rsidRPr="00DA7BB2">
        <w:rPr>
          <w:rFonts w:ascii="Times New Roman" w:hAnsi="Times New Roman"/>
          <w:sz w:val="28"/>
          <w:szCs w:val="28"/>
        </w:rPr>
        <w:t>"</w:t>
      </w:r>
    </w:p>
    <w:p w:rsidR="00DA7BB2" w:rsidRPr="00DA7BB2" w:rsidRDefault="00DA7BB2" w:rsidP="00DA7BB2">
      <w:pPr>
        <w:pStyle w:val="a7"/>
        <w:ind w:left="851" w:right="851"/>
        <w:jc w:val="center"/>
        <w:rPr>
          <w:rFonts w:ascii="Times New Roman" w:hAnsi="Times New Roman"/>
          <w:sz w:val="28"/>
          <w:szCs w:val="28"/>
        </w:rPr>
      </w:pP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В целях приведения нормативных актов в соответствие с законом Краснодарского края от 21 декабря 2018 года №3952-КЗ «О порядке определения органами местного  самоуправления в Краснодарском крае границ прилегающих территорий», руководствуясь статьей 26 Устава Черниговского сельского поселения Белореченского района р е ш и л:</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1. Внести в решение Совета Черниговского сельского поселения Белореченского района  от </w:t>
      </w:r>
      <w:r w:rsidR="00522D85">
        <w:rPr>
          <w:rFonts w:ascii="Times New Roman" w:hAnsi="Times New Roman" w:cs="Times New Roman"/>
          <w:sz w:val="28"/>
          <w:szCs w:val="28"/>
        </w:rPr>
        <w:t>25</w:t>
      </w:r>
      <w:r w:rsidRPr="00DA7BB2">
        <w:rPr>
          <w:rFonts w:ascii="Times New Roman" w:hAnsi="Times New Roman" w:cs="Times New Roman"/>
          <w:sz w:val="28"/>
          <w:szCs w:val="28"/>
        </w:rPr>
        <w:t xml:space="preserve"> апреля 2019 года  № </w:t>
      </w:r>
      <w:r w:rsidR="00522D85">
        <w:rPr>
          <w:rFonts w:ascii="Times New Roman" w:hAnsi="Times New Roman" w:cs="Times New Roman"/>
          <w:sz w:val="28"/>
          <w:szCs w:val="28"/>
        </w:rPr>
        <w:t>171</w:t>
      </w:r>
      <w:r w:rsidRPr="00DA7BB2">
        <w:rPr>
          <w:rFonts w:ascii="Times New Roman" w:hAnsi="Times New Roman" w:cs="Times New Roman"/>
          <w:sz w:val="28"/>
          <w:szCs w:val="28"/>
        </w:rPr>
        <w:t xml:space="preserve"> «Об утверждении Правил  благоустройства  территории Черниговского сельского поселения  Белореченского района  Краснодарского края» следующие изменения: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1.1. пункт 1.5 раздела 1 приложения  дополнить абзацами следующего содержания: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eastAsia="Calibri" w:hAnsi="Times New Roman" w:cs="Times New Roman"/>
          <w:sz w:val="28"/>
          <w:szCs w:val="28"/>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благоустройства в соответствии с порядком, установленным Законом Краснодарского края от 21 декабря 2018 года                     </w:t>
      </w:r>
      <w:r w:rsidRPr="00DA7BB2">
        <w:rPr>
          <w:rFonts w:ascii="Times New Roman" w:eastAsia="Calibri" w:hAnsi="Times New Roman" w:cs="Times New Roman"/>
          <w:sz w:val="28"/>
          <w:szCs w:val="28"/>
        </w:rPr>
        <w:lastRenderedPageBreak/>
        <w:t xml:space="preserve">№ 3952-КЗ </w:t>
      </w:r>
      <w:r w:rsidRPr="00DA7BB2">
        <w:rPr>
          <w:rFonts w:ascii="Times New Roman" w:hAnsi="Times New Roman" w:cs="Times New Roman"/>
          <w:sz w:val="28"/>
          <w:szCs w:val="28"/>
        </w:rPr>
        <w:t>"</w:t>
      </w:r>
      <w:r w:rsidRPr="00DA7BB2">
        <w:rPr>
          <w:rFonts w:ascii="Times New Roman" w:eastAsia="Calibri" w:hAnsi="Times New Roman" w:cs="Times New Roman"/>
          <w:sz w:val="28"/>
          <w:szCs w:val="28"/>
        </w:rPr>
        <w:t>О порядке определения органами местного самоуправления в Краснодарском крае границ прилегающих территорий</w:t>
      </w:r>
      <w:r w:rsidRPr="00DA7BB2">
        <w:rPr>
          <w:rFonts w:ascii="Times New Roman" w:hAnsi="Times New Roman" w:cs="Times New Roman"/>
          <w:sz w:val="28"/>
          <w:szCs w:val="28"/>
        </w:rPr>
        <w:t>";</w:t>
      </w:r>
    </w:p>
    <w:p w:rsidR="00DA7BB2" w:rsidRPr="00DA7BB2" w:rsidRDefault="00DA7BB2" w:rsidP="00DA7BB2">
      <w:pPr>
        <w:autoSpaceDE w:val="0"/>
        <w:autoSpaceDN w:val="0"/>
        <w:adjustRightInd w:val="0"/>
        <w:ind w:firstLine="540"/>
        <w:jc w:val="both"/>
        <w:rPr>
          <w:rFonts w:ascii="Times New Roman" w:eastAsia="Calibri" w:hAnsi="Times New Roman" w:cs="Times New Roman"/>
          <w:sz w:val="28"/>
          <w:szCs w:val="28"/>
          <w:lang w:eastAsia="en-US"/>
        </w:rPr>
      </w:pPr>
      <w:r w:rsidRPr="00DA7BB2">
        <w:rPr>
          <w:rFonts w:ascii="Times New Roman" w:eastAsia="Calibri" w:hAnsi="Times New Roman" w:cs="Times New Roman"/>
          <w:sz w:val="28"/>
          <w:szCs w:val="28"/>
          <w:lang w:eastAsia="en-US"/>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A7BB2" w:rsidRPr="00DA7BB2" w:rsidRDefault="00DA7BB2" w:rsidP="00DA7BB2">
      <w:pPr>
        <w:autoSpaceDE w:val="0"/>
        <w:autoSpaceDN w:val="0"/>
        <w:adjustRightInd w:val="0"/>
        <w:ind w:firstLine="540"/>
        <w:jc w:val="both"/>
        <w:rPr>
          <w:rFonts w:ascii="Times New Roman" w:eastAsia="Calibri" w:hAnsi="Times New Roman" w:cs="Times New Roman"/>
          <w:sz w:val="28"/>
          <w:szCs w:val="28"/>
          <w:lang w:eastAsia="en-US"/>
        </w:rPr>
      </w:pPr>
      <w:r w:rsidRPr="00DA7BB2">
        <w:rPr>
          <w:rFonts w:ascii="Times New Roman" w:eastAsia="Calibri" w:hAnsi="Times New Roman" w:cs="Times New Roman"/>
          <w:sz w:val="28"/>
          <w:szCs w:val="28"/>
          <w:lang w:eastAsia="en-US"/>
        </w:rPr>
        <w:t>границы прилегающей территории - предел прилегающей территории;</w:t>
      </w:r>
    </w:p>
    <w:p w:rsidR="00DA7BB2" w:rsidRPr="00DA7BB2" w:rsidRDefault="00DA7BB2" w:rsidP="00DA7BB2">
      <w:pPr>
        <w:autoSpaceDE w:val="0"/>
        <w:autoSpaceDN w:val="0"/>
        <w:adjustRightInd w:val="0"/>
        <w:ind w:firstLine="540"/>
        <w:jc w:val="both"/>
        <w:rPr>
          <w:rFonts w:ascii="Times New Roman" w:eastAsia="Calibri" w:hAnsi="Times New Roman" w:cs="Times New Roman"/>
          <w:sz w:val="28"/>
          <w:szCs w:val="28"/>
          <w:lang w:eastAsia="en-US"/>
        </w:rPr>
      </w:pPr>
      <w:r w:rsidRPr="00DA7BB2">
        <w:rPr>
          <w:rFonts w:ascii="Times New Roman" w:eastAsia="Calibri" w:hAnsi="Times New Roman" w:cs="Times New Roman"/>
          <w:sz w:val="28"/>
          <w:szCs w:val="28"/>
          <w:lang w:eastAsia="en-US"/>
        </w:rPr>
        <w:t>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w:t>
      </w:r>
    </w:p>
    <w:p w:rsidR="00DA7BB2" w:rsidRPr="00DA7BB2" w:rsidRDefault="00DA7BB2" w:rsidP="00DA7BB2">
      <w:pPr>
        <w:autoSpaceDE w:val="0"/>
        <w:autoSpaceDN w:val="0"/>
        <w:adjustRightInd w:val="0"/>
        <w:ind w:firstLine="540"/>
        <w:jc w:val="both"/>
        <w:rPr>
          <w:rFonts w:ascii="Times New Roman" w:eastAsia="Calibri" w:hAnsi="Times New Roman" w:cs="Times New Roman"/>
          <w:sz w:val="28"/>
          <w:szCs w:val="28"/>
          <w:lang w:eastAsia="en-US"/>
        </w:rPr>
      </w:pPr>
      <w:r w:rsidRPr="00DA7BB2">
        <w:rPr>
          <w:rFonts w:ascii="Times New Roman" w:eastAsia="Calibri" w:hAnsi="Times New Roman" w:cs="Times New Roman"/>
          <w:sz w:val="28"/>
          <w:szCs w:val="28"/>
          <w:lang w:eastAsia="en-US"/>
        </w:rPr>
        <w:t>внешняя часть границ прилегающей территории - часть границ прилегающей территории, ее примыкающая непосредственно к зданию, строению, сооружению, земельному участку, в отношении которых установлены границы прилегающей территории, то есть не являющаяся их общей границей»;</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1.2.пункт 3.1. раздела 3 приложения дополнить подпунктом 3.1.1.1 следующего содержания:</w:t>
      </w:r>
    </w:p>
    <w:p w:rsidR="00DA7BB2" w:rsidRPr="00DA7BB2" w:rsidRDefault="00DA7BB2" w:rsidP="00DA7BB2">
      <w:pPr>
        <w:autoSpaceDE w:val="0"/>
        <w:autoSpaceDN w:val="0"/>
        <w:adjustRightInd w:val="0"/>
        <w:ind w:firstLine="851"/>
        <w:jc w:val="both"/>
        <w:outlineLvl w:val="0"/>
        <w:rPr>
          <w:rFonts w:ascii="Times New Roman" w:hAnsi="Times New Roman" w:cs="Times New Roman"/>
          <w:sz w:val="28"/>
          <w:szCs w:val="28"/>
        </w:rPr>
      </w:pPr>
      <w:r w:rsidRPr="00DA7BB2">
        <w:rPr>
          <w:rFonts w:ascii="Times New Roman" w:hAnsi="Times New Roman" w:cs="Times New Roman"/>
          <w:sz w:val="28"/>
          <w:szCs w:val="28"/>
        </w:rPr>
        <w:t>«3.1.1.1. Участниками деятельности по благоустройству могут выступать:</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 население сельского поселения,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2) представители администрации  сельского поселения, которые формируют техническое задание, выбирают исполнителей и обеспечивают финансирование в пределах своих полномочий;</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 хозяйствующие субъекты, осуществляющие деятельность на территории сельского поселения, которые могут участвовать в формировании запроса на благоустройство, а также в финансировании мероприятий по благоустройству;</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4) представители  профессионального  сообщества,  в  том  числе ландшафтные архитекторы, специалисты по благоустройству и озеленению, </w:t>
      </w:r>
      <w:r w:rsidRPr="00DA7BB2">
        <w:rPr>
          <w:rFonts w:ascii="Times New Roman" w:hAnsi="Times New Roman" w:cs="Times New Roman"/>
          <w:sz w:val="28"/>
          <w:szCs w:val="28"/>
        </w:rPr>
        <w:lastRenderedPageBreak/>
        <w:t>архитекторы и дизайнеры, разрабатывающие концепции и проекты благоустройства, рабочую документацию;</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5) исполнители работ, специалисты по благоустройству и озеленению, в том числе возведению малых архитектурных форм;</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6) иные лица»;</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1.3. раздел 3 приложения дополнить пунктом 3.6 следующего содержания: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«3.6. Участие жителей в благоустройстве территории</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3.6.1.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3.6.2.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3.6.3.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 совместное определение целей и задач по развитию территории, инвентаризация проблем и потенциалов среды;</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2) определение основных видов активностей, функциональных зон общественных пространств;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              лов;</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4) консультации в выборе типов покрытий, с учетом функционального зонирования территории;</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lastRenderedPageBreak/>
        <w:t>5) консультации по предполагаемым типам озеленения;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6) консультации по предполагаемым типам освещения и осветительного оборудования;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7)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8)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9)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10)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11) участие в благоустройстве  прилегающей территории, в том числе за счет  средств граждан и иных заинтересованных  лиц на основании соглашения, заключенного  с администрацией сельского поселения.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3.6.4. Информирование осуществляется путем:</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1) размещения информации на официальном сайте администрации  сельского поселения;</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2) опубликования информации в местных средствах массовой информации, охватывающих широкий круг людей разных возрастных групп и потенциальные аудитории проекта;</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3)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w:t>
      </w:r>
      <w:r w:rsidRPr="00DA7BB2">
        <w:rPr>
          <w:rFonts w:ascii="Times New Roman" w:hAnsi="Times New Roman" w:cs="Times New Roman"/>
          <w:sz w:val="28"/>
          <w:szCs w:val="28"/>
        </w:rPr>
        <w:lastRenderedPageBreak/>
        <w:t>проведения общественных обсуждений (в зоне входной группы, на специальных информационных стендах);</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4) индивидуальных  приглашений  участников  встречи  лично,  по электронной почте или по телефону;</w:t>
      </w:r>
    </w:p>
    <w:p w:rsidR="00DA7BB2" w:rsidRPr="00DA7BB2" w:rsidRDefault="00DA7BB2" w:rsidP="00DA7BB2">
      <w:pPr>
        <w:autoSpaceDE w:val="0"/>
        <w:autoSpaceDN w:val="0"/>
        <w:adjustRightInd w:val="0"/>
        <w:ind w:firstLine="851"/>
        <w:jc w:val="both"/>
        <w:rPr>
          <w:rFonts w:ascii="Times New Roman" w:hAnsi="Times New Roman" w:cs="Times New Roman"/>
          <w:sz w:val="28"/>
          <w:szCs w:val="28"/>
        </w:rPr>
      </w:pPr>
      <w:r w:rsidRPr="00DA7BB2">
        <w:rPr>
          <w:rFonts w:ascii="Times New Roman" w:hAnsi="Times New Roman" w:cs="Times New Roman"/>
          <w:sz w:val="28"/>
          <w:szCs w:val="28"/>
        </w:rPr>
        <w:t>5)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1.4. пункт 4.1. раздела 4  дополнить подпунктами 4.1.2.1.;  4.1.2.2; 4.1.6 следующего содержания: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«4.1.2.1. Жители сельского поселения должны быть обеспечены качественными озелененными территориями в шаговой доступности от дома.</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Строительство, реконструкция, капитальный ремонт объектов капитального строительства на территории сельского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 </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в проект точную съемку имеющихся на участке деревьев и кустарников, а при их отсутствии делать об этом пояснение к проекту. </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Озеленение застраиваемых территорий выполняется в благоприятный агротехнический период, до момента ввода объекта в эксплуатацию.</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4.1.2.2. Посадка деревьев и кустарников, посев трав и цветов производятся: </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при строительстве, реконструкции, капитальном ремонте объектов капитального строительства;</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«4.1.6. Планирование хозяйственной и иной деятельности на территориях, занятых зелеными насаждениями, должно предусматривать </w:t>
      </w:r>
      <w:r w:rsidRPr="00DA7BB2">
        <w:rPr>
          <w:rFonts w:ascii="Times New Roman" w:hAnsi="Times New Roman" w:cs="Times New Roman"/>
          <w:sz w:val="28"/>
          <w:szCs w:val="28"/>
        </w:rPr>
        <w:lastRenderedPageBreak/>
        <w:t xml:space="preserve">проведение мероприятий по сохранению зеленых насаждений в соответствии с градостроительными, санитарными и экологическими нормами и правилами. </w:t>
      </w:r>
    </w:p>
    <w:p w:rsidR="00DA7BB2" w:rsidRPr="00DA7BB2" w:rsidRDefault="00DA7BB2" w:rsidP="00DA7BB2">
      <w:pPr>
        <w:ind w:firstLine="708"/>
        <w:jc w:val="both"/>
        <w:rPr>
          <w:rFonts w:ascii="Times New Roman" w:hAnsi="Times New Roman" w:cs="Times New Roman"/>
          <w:sz w:val="28"/>
          <w:szCs w:val="28"/>
        </w:rPr>
      </w:pPr>
      <w:r w:rsidRPr="00DA7BB2">
        <w:rPr>
          <w:rFonts w:ascii="Times New Roman" w:hAnsi="Times New Roman" w:cs="Times New Roman"/>
          <w:sz w:val="28"/>
          <w:szCs w:val="28"/>
        </w:rPr>
        <w:t xml:space="preserve">Вырубка зеленых насаждений осуществляется в соответствии с Административным регламентом «Выдача порубочного билета» </w:t>
      </w:r>
    </w:p>
    <w:p w:rsidR="00DA7BB2" w:rsidRPr="00DA7BB2" w:rsidRDefault="00DA7BB2" w:rsidP="00DA7BB2">
      <w:pPr>
        <w:ind w:firstLine="708"/>
        <w:jc w:val="both"/>
        <w:rPr>
          <w:rFonts w:ascii="Times New Roman" w:hAnsi="Times New Roman" w:cs="Times New Roman"/>
          <w:sz w:val="28"/>
          <w:szCs w:val="28"/>
        </w:rPr>
      </w:pPr>
      <w:r w:rsidRPr="00DA7BB2">
        <w:rPr>
          <w:rFonts w:ascii="Times New Roman" w:hAnsi="Times New Roman" w:cs="Times New Roman"/>
          <w:sz w:val="28"/>
          <w:szCs w:val="28"/>
        </w:rPr>
        <w:t>Ответственность  за нарушение правил содержания, охраны зеленого фонда  и производства работ  в зоне зеленого фонда  на территории  сельского поселения  предусмотрена законом Краснодарского края  от 23 июля  2003 года №608-КЗ «Об административных правонарушениях».;</w:t>
      </w:r>
    </w:p>
    <w:p w:rsidR="00DA7BB2" w:rsidRPr="00DA7BB2" w:rsidRDefault="00DA7BB2" w:rsidP="00DA7BB2">
      <w:pPr>
        <w:ind w:firstLine="708"/>
        <w:jc w:val="both"/>
        <w:rPr>
          <w:rFonts w:ascii="Times New Roman" w:hAnsi="Times New Roman" w:cs="Times New Roman"/>
          <w:sz w:val="28"/>
          <w:szCs w:val="28"/>
        </w:rPr>
      </w:pPr>
      <w:r w:rsidRPr="00DA7BB2">
        <w:rPr>
          <w:rFonts w:ascii="Times New Roman" w:hAnsi="Times New Roman" w:cs="Times New Roman"/>
          <w:sz w:val="28"/>
          <w:szCs w:val="28"/>
        </w:rPr>
        <w:t>1.5. подпункты 7.2.1.-7.2.2.  пункта 7.2. раздела 7 приложения изложить в следующей редакции:</w:t>
      </w:r>
    </w:p>
    <w:p w:rsidR="00DA7BB2" w:rsidRPr="00DA7BB2" w:rsidRDefault="00DA7BB2" w:rsidP="00DA7BB2">
      <w:pPr>
        <w:ind w:firstLine="567"/>
        <w:jc w:val="both"/>
        <w:rPr>
          <w:rFonts w:ascii="Times New Roman" w:hAnsi="Times New Roman" w:cs="Times New Roman"/>
          <w:sz w:val="28"/>
          <w:szCs w:val="28"/>
        </w:rPr>
      </w:pPr>
      <w:r w:rsidRPr="00DA7BB2">
        <w:rPr>
          <w:rFonts w:ascii="Times New Roman" w:hAnsi="Times New Roman" w:cs="Times New Roman"/>
          <w:sz w:val="28"/>
          <w:szCs w:val="28"/>
        </w:rPr>
        <w:t>«7.2.1. Организацию уборки территорий общего пользования, в том числе земельных участков, занятых площадями, улицами, проездами, автомобильными дорогами, набережными, скверами, бульварами, другими объектами, осуществляет администрация сельского поселения.</w:t>
      </w:r>
    </w:p>
    <w:p w:rsidR="00DA7BB2" w:rsidRPr="00DA7BB2" w:rsidRDefault="00DA7BB2" w:rsidP="00DA7BB2">
      <w:pPr>
        <w:tabs>
          <w:tab w:val="left" w:pos="142"/>
          <w:tab w:val="left" w:pos="709"/>
        </w:tabs>
        <w:ind w:firstLine="567"/>
        <w:jc w:val="both"/>
        <w:rPr>
          <w:rFonts w:ascii="Times New Roman" w:hAnsi="Times New Roman" w:cs="Times New Roman"/>
          <w:sz w:val="28"/>
          <w:szCs w:val="28"/>
        </w:rPr>
      </w:pPr>
      <w:r w:rsidRPr="00DA7BB2">
        <w:rPr>
          <w:rFonts w:ascii="Times New Roman" w:hAnsi="Times New Roman" w:cs="Times New Roman"/>
          <w:sz w:val="28"/>
          <w:szCs w:val="28"/>
        </w:rPr>
        <w:t xml:space="preserve"> Организация уборки территорий, относящихся к местам общего пользования, осуществляется администрацией сельского поселения за счет средств местного бюджета поселения.</w:t>
      </w:r>
    </w:p>
    <w:p w:rsidR="00DA7BB2" w:rsidRPr="00DA7BB2" w:rsidRDefault="00DA7BB2" w:rsidP="00DA7BB2">
      <w:pPr>
        <w:ind w:firstLine="567"/>
        <w:jc w:val="both"/>
        <w:rPr>
          <w:rFonts w:ascii="Times New Roman" w:hAnsi="Times New Roman" w:cs="Times New Roman"/>
          <w:sz w:val="28"/>
          <w:szCs w:val="28"/>
        </w:rPr>
      </w:pPr>
      <w:r w:rsidRPr="00DA7BB2">
        <w:rPr>
          <w:rFonts w:ascii="Times New Roman" w:hAnsi="Times New Roman" w:cs="Times New Roman"/>
          <w:sz w:val="28"/>
          <w:szCs w:val="28"/>
        </w:rPr>
        <w:t>7.2.2. Физические и юридические лица независимо от их организационно-правовых форм обязаны осуществлять своевременную и качественную организацию очистки и уборки принадлежащих им на праве собственности или ином вещном, обязательственном праве земельных участков в установленных границах и прилегающей территории»;</w:t>
      </w:r>
    </w:p>
    <w:p w:rsidR="00DA7BB2" w:rsidRPr="00DA7BB2" w:rsidRDefault="00DA7BB2" w:rsidP="00DA7BB2">
      <w:pPr>
        <w:ind w:firstLine="708"/>
        <w:jc w:val="both"/>
        <w:rPr>
          <w:rFonts w:ascii="Times New Roman" w:hAnsi="Times New Roman" w:cs="Times New Roman"/>
          <w:sz w:val="28"/>
          <w:szCs w:val="28"/>
        </w:rPr>
      </w:pPr>
      <w:r w:rsidRPr="00DA7BB2">
        <w:rPr>
          <w:rFonts w:ascii="Times New Roman" w:hAnsi="Times New Roman" w:cs="Times New Roman"/>
          <w:sz w:val="28"/>
          <w:szCs w:val="28"/>
        </w:rPr>
        <w:t>1.6. Подпункт 7.2.3  дополнить  подпунктом 7.2.3.1. следующего содержания:</w:t>
      </w:r>
    </w:p>
    <w:p w:rsidR="00DA7BB2" w:rsidRPr="00DA7BB2" w:rsidRDefault="00DA7BB2" w:rsidP="00DA7BB2">
      <w:pPr>
        <w:autoSpaceDE w:val="0"/>
        <w:autoSpaceDN w:val="0"/>
        <w:adjustRightInd w:val="0"/>
        <w:ind w:firstLine="851"/>
        <w:jc w:val="both"/>
        <w:rPr>
          <w:rFonts w:ascii="Times New Roman" w:eastAsia="Calibri" w:hAnsi="Times New Roman" w:cs="Times New Roman"/>
          <w:bCs/>
          <w:sz w:val="28"/>
          <w:szCs w:val="28"/>
          <w:lang w:eastAsia="en-US"/>
        </w:rPr>
      </w:pPr>
      <w:r w:rsidRPr="00DA7BB2">
        <w:rPr>
          <w:rFonts w:ascii="Times New Roman" w:eastAsia="Calibri" w:hAnsi="Times New Roman" w:cs="Times New Roman"/>
          <w:bCs/>
          <w:sz w:val="28"/>
          <w:szCs w:val="28"/>
          <w:lang w:eastAsia="en-US"/>
        </w:rPr>
        <w:t>«7.2.3.1.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1.7. подпункт 7.2.4  пункта 7.2. раздела 7 приложения изложить в следующей редакции:</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«7.2.4. Порядок сбора и вывоза твердых коммунальных отходов, в том числе их раздельный сбор, образующихся в жилых помещениях в процессе </w:t>
      </w:r>
      <w:r w:rsidRPr="00DA7BB2">
        <w:rPr>
          <w:rFonts w:ascii="Times New Roman" w:hAnsi="Times New Roman" w:cs="Times New Roman"/>
          <w:sz w:val="28"/>
          <w:szCs w:val="28"/>
        </w:rPr>
        <w:lastRenderedPageBreak/>
        <w:t>потребления физическими лицами, отходов, образующихся в процессе деятельности юридических лиц, индивидуальных предпринимателей, и подобных по составу указанным отходам на территории сельского поселения регулируется Порядком сбора (в том числе раздельного) твердых коммунальных отходов на территории  Краснодарского края, утвержденным постановлением главы администрации (губернатора) Краснодарского края от 20 января 2017 года № 48.</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На территории сельского поселения  запрещается накапливать  и размещать отходы  производства и потребления  в несанкционированных местах.</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рекультивацию земли.</w:t>
      </w:r>
    </w:p>
    <w:p w:rsidR="00DA7BB2" w:rsidRPr="00DA7BB2" w:rsidRDefault="00DA7BB2" w:rsidP="00DA7BB2">
      <w:pPr>
        <w:ind w:firstLine="708"/>
        <w:jc w:val="both"/>
        <w:rPr>
          <w:rFonts w:ascii="Times New Roman" w:hAnsi="Times New Roman" w:cs="Times New Roman"/>
          <w:sz w:val="28"/>
          <w:szCs w:val="28"/>
        </w:rPr>
      </w:pPr>
      <w:r w:rsidRPr="00DA7BB2">
        <w:rPr>
          <w:rFonts w:ascii="Times New Roman" w:hAnsi="Times New Roman" w:cs="Times New Roman"/>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территории свалок  производится за счет  лиц, обязанных обеспечивать уборку  данной территории в соответствии с настоящими Правилами.»;</w:t>
      </w:r>
      <w:r w:rsidRPr="00DA7BB2">
        <w:rPr>
          <w:rFonts w:ascii="Times New Roman" w:hAnsi="Times New Roman" w:cs="Times New Roman"/>
          <w:sz w:val="28"/>
          <w:szCs w:val="28"/>
        </w:rPr>
        <w:br/>
      </w:r>
      <w:r w:rsidRPr="00DA7BB2">
        <w:rPr>
          <w:rFonts w:ascii="Times New Roman" w:hAnsi="Times New Roman" w:cs="Times New Roman"/>
          <w:sz w:val="28"/>
          <w:szCs w:val="28"/>
        </w:rPr>
        <w:tab/>
        <w:t>1.8. пункт 7.2. раздела 7 дополнить  подпунктами 7.2.4.1 - 7.2.4.13 следующего содержания: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«7.2.4.1. Вывоз отходов, образовавшихся во время ремонта, рекомендуется осуществлять в специально отведенные для этого места лицам, производившим этот ремонт, самостоятельно. </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Запрещено складирование отходов, образовавшихся во время ремонта, в места временного хранения отходов.</w:t>
      </w:r>
    </w:p>
    <w:p w:rsidR="00DA7BB2" w:rsidRPr="00DA7BB2" w:rsidRDefault="00DA7BB2" w:rsidP="00DA7BB2">
      <w:pPr>
        <w:ind w:firstLine="851"/>
        <w:jc w:val="both"/>
        <w:rPr>
          <w:rFonts w:ascii="Times New Roman" w:hAnsi="Times New Roman" w:cs="Times New Roman"/>
          <w:color w:val="000000"/>
          <w:sz w:val="28"/>
          <w:szCs w:val="28"/>
        </w:rPr>
      </w:pPr>
      <w:r w:rsidRPr="00DA7BB2">
        <w:rPr>
          <w:rFonts w:ascii="Times New Roman" w:hAnsi="Times New Roman" w:cs="Times New Roman"/>
          <w:sz w:val="28"/>
          <w:szCs w:val="28"/>
        </w:rPr>
        <w:t>7.2.4.2.</w:t>
      </w:r>
      <w:r w:rsidRPr="00DA7BB2">
        <w:rPr>
          <w:rFonts w:ascii="Times New Roman" w:hAnsi="Times New Roman" w:cs="Times New Roman"/>
          <w:color w:val="000000"/>
          <w:sz w:val="28"/>
          <w:szCs w:val="28"/>
        </w:rPr>
        <w:t>Сбор  строительных  отходов,  в  том  числе  грунта,  на  объектах строительства, ремонта и реконструкции производится в специально отведенных местах, определяемых проектом производства работ, до накопления транспортных партий с последующим вывозом на полигоны захоронения отходов.</w:t>
      </w:r>
    </w:p>
    <w:p w:rsidR="00DA7BB2" w:rsidRPr="00DA7BB2" w:rsidRDefault="00DA7BB2" w:rsidP="00DA7BB2">
      <w:pPr>
        <w:ind w:firstLine="851"/>
        <w:jc w:val="both"/>
        <w:rPr>
          <w:rFonts w:ascii="Times New Roman" w:hAnsi="Times New Roman" w:cs="Times New Roman"/>
          <w:color w:val="000000"/>
          <w:sz w:val="28"/>
          <w:szCs w:val="28"/>
        </w:rPr>
      </w:pPr>
      <w:r w:rsidRPr="00DA7BB2">
        <w:rPr>
          <w:rFonts w:ascii="Times New Roman" w:hAnsi="Times New Roman" w:cs="Times New Roman"/>
          <w:color w:val="000000"/>
          <w:sz w:val="28"/>
          <w:szCs w:val="28"/>
        </w:rPr>
        <w:t>7.2.4.3. Заказчик и (или) подрядчик в соответствии с условиями договора подряда в процессе строительства, реконструкции, капитального ремонта обязаны обеспечить:</w:t>
      </w:r>
    </w:p>
    <w:p w:rsidR="00DA7BB2" w:rsidRPr="00DA7BB2" w:rsidRDefault="00DA7BB2" w:rsidP="00DA7BB2">
      <w:pPr>
        <w:ind w:firstLine="851"/>
        <w:jc w:val="both"/>
        <w:rPr>
          <w:rFonts w:ascii="Times New Roman" w:hAnsi="Times New Roman" w:cs="Times New Roman"/>
          <w:color w:val="000000"/>
          <w:sz w:val="28"/>
          <w:szCs w:val="28"/>
        </w:rPr>
      </w:pPr>
      <w:r w:rsidRPr="00DA7BB2">
        <w:rPr>
          <w:rFonts w:ascii="Times New Roman" w:hAnsi="Times New Roman" w:cs="Times New Roman"/>
          <w:color w:val="000000"/>
          <w:sz w:val="28"/>
          <w:szCs w:val="28"/>
        </w:rPr>
        <w:t>1) организацию сбора, вывоза промышленных отходов, в том числе строительных отходов и грунта;</w:t>
      </w:r>
    </w:p>
    <w:p w:rsidR="00DA7BB2" w:rsidRPr="00DA7BB2" w:rsidRDefault="00DA7BB2" w:rsidP="00DA7BB2">
      <w:pPr>
        <w:ind w:firstLine="851"/>
        <w:jc w:val="both"/>
        <w:rPr>
          <w:rFonts w:ascii="Times New Roman" w:hAnsi="Times New Roman" w:cs="Times New Roman"/>
          <w:color w:val="000000"/>
          <w:sz w:val="28"/>
          <w:szCs w:val="28"/>
        </w:rPr>
      </w:pPr>
      <w:r w:rsidRPr="00DA7BB2">
        <w:rPr>
          <w:rFonts w:ascii="Times New Roman" w:hAnsi="Times New Roman" w:cs="Times New Roman"/>
          <w:color w:val="000000"/>
          <w:sz w:val="28"/>
          <w:szCs w:val="28"/>
        </w:rPr>
        <w:lastRenderedPageBreak/>
        <w:t>2) установку контейнеров, бункеров-накопителей;</w:t>
      </w:r>
    </w:p>
    <w:p w:rsidR="00DA7BB2" w:rsidRPr="00DA7BB2" w:rsidRDefault="00DA7BB2" w:rsidP="00DA7BB2">
      <w:pPr>
        <w:ind w:firstLine="851"/>
        <w:jc w:val="both"/>
        <w:rPr>
          <w:rFonts w:ascii="Times New Roman" w:hAnsi="Times New Roman" w:cs="Times New Roman"/>
          <w:color w:val="000000"/>
          <w:sz w:val="28"/>
          <w:szCs w:val="28"/>
        </w:rPr>
      </w:pPr>
      <w:r w:rsidRPr="00DA7BB2">
        <w:rPr>
          <w:rFonts w:ascii="Times New Roman" w:hAnsi="Times New Roman" w:cs="Times New Roman"/>
          <w:color w:val="000000"/>
          <w:sz w:val="28"/>
          <w:szCs w:val="28"/>
        </w:rPr>
        <w:t>3) обустройство подъездных путей.</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7.2.4.4. Сбор и временное хранение отходов, образующихся в результате жизнедеятельности собственников индивидуальных жилых домов, могут осуществляться: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1) в собственные стандартные контейнеры, установленные на территории домовладения;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2) в стандартные контейнеры (или бункеры-накопители), установленные на специальных контейнерных площадках.</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7.2.4.5. В случае отсутствия мест временного хранения отходов (при бесконтейнерной системе удаления отходов) сбор отходов осуществляется непосредственно в специализированные автомашины.</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Движение мусороуборочной техники, осуществляющей сбор отходов от населения, производится в строгом соответствии с графиками, согласованными администрацией  поселения, содержащими сведения о периодичности, времени движения и пунктах остановок мусороуборочной техники.</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Предоставление услуг по вывозу твердых и жидких бытовых отходов осуществляется в соответствии </w:t>
      </w:r>
      <w:r w:rsidRPr="00DA7BB2">
        <w:rPr>
          <w:rFonts w:ascii="Times New Roman" w:hAnsi="Times New Roman" w:cs="Times New Roman"/>
          <w:color w:val="000000"/>
          <w:sz w:val="28"/>
          <w:szCs w:val="28"/>
        </w:rPr>
        <w:t xml:space="preserve">с </w:t>
      </w:r>
      <w:hyperlink r:id="rId7" w:history="1">
        <w:r w:rsidRPr="00DA7BB2">
          <w:rPr>
            <w:rStyle w:val="a3"/>
            <w:rFonts w:ascii="Times New Roman" w:hAnsi="Times New Roman" w:cs="Times New Roman"/>
            <w:color w:val="000000"/>
            <w:sz w:val="28"/>
            <w:szCs w:val="28"/>
            <w:u w:val="none"/>
          </w:rPr>
          <w:t>Правилами</w:t>
        </w:r>
      </w:hyperlink>
      <w:r w:rsidRPr="00DA7BB2">
        <w:rPr>
          <w:rFonts w:ascii="Times New Roman" w:hAnsi="Times New Roman" w:cs="Times New Roman"/>
          <w:sz w:val="28"/>
          <w:szCs w:val="28"/>
        </w:rPr>
        <w:t xml:space="preserve"> предоставления услуг по вывозу твердых и жидких бытовых отходов, утвержденными Постановлением Правительства Российской Федерации от 10 февраля 1997 года № 155.</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Вывоз отходов на территории  сельского поселения осуществляется с 6.00 часов.</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7.2.4.6. Собственники индивидуальных жилых домов обязаны:</w:t>
      </w:r>
    </w:p>
    <w:p w:rsidR="00DA7BB2" w:rsidRPr="00DA7BB2" w:rsidRDefault="00DA7BB2" w:rsidP="00DA7BB2">
      <w:pPr>
        <w:ind w:firstLine="41"/>
        <w:jc w:val="both"/>
        <w:rPr>
          <w:rFonts w:ascii="Times New Roman" w:hAnsi="Times New Roman" w:cs="Times New Roman"/>
          <w:sz w:val="28"/>
          <w:szCs w:val="28"/>
        </w:rPr>
      </w:pPr>
      <w:r w:rsidRPr="00DA7BB2">
        <w:rPr>
          <w:rFonts w:ascii="Times New Roman" w:hAnsi="Times New Roman" w:cs="Times New Roman"/>
          <w:sz w:val="28"/>
          <w:szCs w:val="28"/>
        </w:rPr>
        <w:t>1) складировать  отходы,  в  том  числе  крупногабаритные,  только  в местах временного хранения отходов;</w:t>
      </w:r>
    </w:p>
    <w:p w:rsidR="00D06B8F"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 2) при бесконтейнерной системе удаления отходов - сбор бытовых отходов осуществляется в одноразовой таре (мусорные мешки и пакеты для мусора) непосредственно в специализированные автомашины, организацией, осуществляющей сбор и вывоз твердых бытовых отходов в соответствии с договором.</w:t>
      </w:r>
    </w:p>
    <w:p w:rsidR="00D06B8F"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7.2.4.7. Организация,  осуществляющая  управление  многоквартирным домом, товарищество собственников жилья, жилищный кооператив, иной специализированный потребительский кооператив, собственники помещений </w:t>
      </w:r>
    </w:p>
    <w:p w:rsidR="00DA7BB2" w:rsidRPr="00DA7BB2" w:rsidRDefault="00D06B8F" w:rsidP="00D06B8F">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многоквартирном </w:t>
      </w:r>
      <w:r w:rsidR="00DA7BB2" w:rsidRPr="00DA7BB2">
        <w:rPr>
          <w:rFonts w:ascii="Times New Roman" w:hAnsi="Times New Roman" w:cs="Times New Roman"/>
          <w:sz w:val="28"/>
          <w:szCs w:val="28"/>
        </w:rPr>
        <w:t>доме, осуществляющие непосредственное управление домом, исполняют функции заказчика на вывоз отходов потребления, смета и органических отходов от многоквартирных жил</w:t>
      </w:r>
      <w:r>
        <w:rPr>
          <w:rFonts w:ascii="Times New Roman" w:hAnsi="Times New Roman" w:cs="Times New Roman"/>
          <w:sz w:val="28"/>
          <w:szCs w:val="28"/>
        </w:rPr>
        <w:t xml:space="preserve">ых домов, осуществляют контроль </w:t>
      </w:r>
      <w:r w:rsidR="00DA7BB2" w:rsidRPr="00DA7BB2">
        <w:rPr>
          <w:rFonts w:ascii="Times New Roman" w:hAnsi="Times New Roman" w:cs="Times New Roman"/>
          <w:sz w:val="28"/>
          <w:szCs w:val="28"/>
        </w:rPr>
        <w:t>за выполнением графика удаления отходов, обеспечивают свободный подъезд и освещение площадок с контейнерами и мусоросборников.</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Собственники помещений многоквартирных домов обязаны складировать отходы, в том числе крупногабаритные, только в местах временного хранения отходов.</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7.2.4.8. Сбор и временное хранение отходов, образующихся в результате хозяйственной деятельности индивидуальных предпринимателей и юридических лиц, осуществляются силами указанных лиц на специально оборудованных для этих целей местах.</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Сбор и вывоз отходов, образующихся в результате деятельности индивидуальных предпринимателей и юридических лиц, осуществляются на договорной основе лицами, осуществляющими деятельность в соответствии               с законодательством Российской Федерации, либо собственными силами в установленном законодательством порядке.</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7.2.4.9. Сбор и вывоз отходов от киосков, лотков и других объектов, не снабженных контейнерами, осуществляются на основании соответствующего договора между заказчиком и исполнителем услуг. </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Собственники отходов самостоятельно перегружают отходы из своей тары в мусоровозы исполнителя.</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7.2.4.10. Отходы,  образующиеся  в  садоводческих,  огороднических  и дачных некоммерческих объединениях граждан (далее - садоводческие объединения), гаражно-строительных кооперативах, складируются на контейнерных площадках, размещаемых на территории садоводческого объединения, гаражно-строительного кооператива.</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Сбор и вывоз отходов с территории садоводческих объединений, гаражно-строительных кооперативов осуществляются на основании договора с лицом, осуществляющим деятельность в соответствии с законодательством Российской Федерации, либо организуются собственными силами в соответствии с законодательством Российской Федерации.</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 xml:space="preserve">7.2.4.11.  Отработанные горюче-смазочные материалы (ГСМ), автошины, аккумуляторы, иные токсичные отходы, металлолом собираются в </w:t>
      </w:r>
      <w:r w:rsidRPr="00DA7BB2">
        <w:rPr>
          <w:rFonts w:ascii="Times New Roman" w:hAnsi="Times New Roman" w:cs="Times New Roman"/>
          <w:sz w:val="28"/>
          <w:szCs w:val="28"/>
        </w:rPr>
        <w:lastRenderedPageBreak/>
        <w:t>специально оборудованные в соответствии с требованиями санитарно-</w:t>
      </w:r>
      <w:r w:rsidRPr="00DA7BB2">
        <w:rPr>
          <w:rFonts w:ascii="Times New Roman" w:hAnsi="Times New Roman" w:cs="Times New Roman"/>
          <w:color w:val="000000"/>
          <w:sz w:val="28"/>
          <w:szCs w:val="28"/>
        </w:rPr>
        <w:t xml:space="preserve">эпидемиологических </w:t>
      </w:r>
      <w:hyperlink r:id="rId8" w:history="1">
        <w:r w:rsidRPr="00DA7BB2">
          <w:rPr>
            <w:rStyle w:val="a3"/>
            <w:rFonts w:ascii="Times New Roman" w:hAnsi="Times New Roman" w:cs="Times New Roman"/>
            <w:color w:val="000000"/>
            <w:sz w:val="28"/>
            <w:szCs w:val="28"/>
            <w:u w:val="none"/>
          </w:rPr>
          <w:t>правил</w:t>
        </w:r>
      </w:hyperlink>
      <w:r w:rsidRPr="00DA7BB2">
        <w:rPr>
          <w:rFonts w:ascii="Times New Roman" w:hAnsi="Times New Roman" w:cs="Times New Roman"/>
          <w:sz w:val="28"/>
          <w:szCs w:val="28"/>
        </w:rPr>
        <w:t xml:space="preserve"> и нормативов СанПиН 2.1.7.1322-03 "Гигиенические требования к размещению и обезвреживанию отходов производства и потребления", утвержденных Постановлением Главного государственного санитарного врача Российской Федерации от 30 апреля 2003 года № 80, места и в обязательном порядке по мере накопления передаются для утилизации в специализированные организации или пункты приема.</w:t>
      </w:r>
    </w:p>
    <w:p w:rsidR="00DA7BB2" w:rsidRPr="00DA7BB2" w:rsidRDefault="00DA7BB2" w:rsidP="00DA7BB2">
      <w:pPr>
        <w:ind w:firstLine="851"/>
        <w:jc w:val="both"/>
        <w:rPr>
          <w:rFonts w:ascii="Times New Roman" w:hAnsi="Times New Roman" w:cs="Times New Roman"/>
          <w:sz w:val="28"/>
          <w:szCs w:val="28"/>
        </w:rPr>
      </w:pPr>
      <w:r w:rsidRPr="00DA7BB2">
        <w:rPr>
          <w:rFonts w:ascii="Times New Roman" w:hAnsi="Times New Roman" w:cs="Times New Roman"/>
          <w:sz w:val="28"/>
          <w:szCs w:val="28"/>
        </w:rPr>
        <w:t>7.2.4.12. При очистке смотровых колодцев, подземных коммуникаций грунт, мусор, нечистоты рекомендуется складировать в специальную тару с немедленной вывозкой силами организаций, занимающихся очистными работами.</w:t>
      </w:r>
    </w:p>
    <w:p w:rsidR="00DA7BB2" w:rsidRPr="00DA7BB2" w:rsidRDefault="00DA7BB2" w:rsidP="00862B34">
      <w:pPr>
        <w:spacing w:after="0"/>
        <w:ind w:firstLine="851"/>
        <w:jc w:val="both"/>
        <w:rPr>
          <w:rFonts w:ascii="Times New Roman" w:hAnsi="Times New Roman" w:cs="Times New Roman"/>
          <w:sz w:val="28"/>
          <w:szCs w:val="28"/>
        </w:rPr>
      </w:pPr>
      <w:r w:rsidRPr="00DA7BB2">
        <w:rPr>
          <w:rFonts w:ascii="Times New Roman" w:hAnsi="Times New Roman" w:cs="Times New Roman"/>
          <w:sz w:val="28"/>
          <w:szCs w:val="28"/>
        </w:rPr>
        <w:t>7.2.4.13. Организация   контейнерных   площадок   осуществляется   в соответствии с разделом 6 Порядка сбора (в том числе раздельного) твердых коммунальных отходов на территории Краснодарского края, утвержденного постановлением главы администрации (губернатора) Краснодарского края от 20 января 2017 года № 48.</w:t>
      </w:r>
    </w:p>
    <w:p w:rsidR="00DA7BB2" w:rsidRPr="00DA7BB2" w:rsidRDefault="00DA7BB2" w:rsidP="00862B34">
      <w:pPr>
        <w:spacing w:after="0"/>
        <w:ind w:firstLine="851"/>
        <w:jc w:val="both"/>
        <w:rPr>
          <w:rFonts w:ascii="Times New Roman" w:hAnsi="Times New Roman" w:cs="Times New Roman"/>
          <w:sz w:val="28"/>
          <w:szCs w:val="28"/>
        </w:rPr>
      </w:pPr>
      <w:r w:rsidRPr="00DA7BB2">
        <w:rPr>
          <w:rFonts w:ascii="Times New Roman" w:hAnsi="Times New Roman" w:cs="Times New Roman"/>
          <w:sz w:val="28"/>
          <w:szCs w:val="28"/>
        </w:rPr>
        <w:t>Уборку территорий за границами контейнерной площадки организуют собственники, владельцы или пользователи земельных участков.»;</w:t>
      </w:r>
    </w:p>
    <w:p w:rsidR="00DA7BB2" w:rsidRPr="00DA7BB2" w:rsidRDefault="00DA7BB2" w:rsidP="00862B34">
      <w:pPr>
        <w:spacing w:after="0"/>
        <w:ind w:firstLine="851"/>
        <w:jc w:val="both"/>
        <w:rPr>
          <w:rFonts w:ascii="Times New Roman" w:hAnsi="Times New Roman" w:cs="Times New Roman"/>
          <w:sz w:val="28"/>
          <w:szCs w:val="28"/>
        </w:rPr>
      </w:pPr>
      <w:r w:rsidRPr="00DA7BB2">
        <w:rPr>
          <w:rFonts w:ascii="Times New Roman" w:hAnsi="Times New Roman" w:cs="Times New Roman"/>
          <w:sz w:val="28"/>
          <w:szCs w:val="28"/>
        </w:rPr>
        <w:t>1.9. пункт 7.2. раздела 7 приложения дополнить подпунктом 7.2.30 следующего содержания:</w:t>
      </w:r>
    </w:p>
    <w:p w:rsidR="00DA7BB2" w:rsidRPr="00DA7BB2" w:rsidRDefault="00DA7BB2" w:rsidP="00862B34">
      <w:pPr>
        <w:spacing w:after="0"/>
        <w:ind w:firstLine="851"/>
        <w:jc w:val="both"/>
        <w:rPr>
          <w:rFonts w:ascii="Times New Roman" w:hAnsi="Times New Roman" w:cs="Times New Roman"/>
          <w:sz w:val="28"/>
          <w:szCs w:val="28"/>
        </w:rPr>
      </w:pPr>
      <w:r w:rsidRPr="00DA7BB2">
        <w:rPr>
          <w:rFonts w:ascii="Times New Roman" w:hAnsi="Times New Roman" w:cs="Times New Roman"/>
          <w:sz w:val="28"/>
          <w:szCs w:val="28"/>
        </w:rPr>
        <w:t>«7.2.30. За 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статьями 6.3 и 8.2-8.2.3. Кодекса Российской Федерации об административных правонарушениях предусмотрена административная ответственность".</w:t>
      </w:r>
    </w:p>
    <w:p w:rsidR="00DA7BB2" w:rsidRPr="00DA7BB2" w:rsidRDefault="00DA7BB2" w:rsidP="00862B34">
      <w:pPr>
        <w:spacing w:after="0"/>
        <w:ind w:left="708"/>
        <w:jc w:val="both"/>
        <w:rPr>
          <w:rFonts w:ascii="Times New Roman" w:hAnsi="Times New Roman" w:cs="Times New Roman"/>
          <w:sz w:val="28"/>
          <w:szCs w:val="28"/>
        </w:rPr>
      </w:pPr>
      <w:r w:rsidRPr="00DA7BB2">
        <w:rPr>
          <w:rFonts w:ascii="Times New Roman" w:hAnsi="Times New Roman" w:cs="Times New Roman"/>
          <w:sz w:val="28"/>
          <w:szCs w:val="28"/>
        </w:rPr>
        <w:t>1.10. Раздел 7 приложения  дополнить пунктом 7.2.1. следующего содержания:</w:t>
      </w:r>
    </w:p>
    <w:p w:rsidR="00DA7BB2" w:rsidRPr="00DA7BB2" w:rsidRDefault="00DA7BB2" w:rsidP="00884032">
      <w:pPr>
        <w:spacing w:after="0"/>
        <w:jc w:val="center"/>
        <w:rPr>
          <w:rFonts w:ascii="Times New Roman" w:hAnsi="Times New Roman" w:cs="Times New Roman"/>
          <w:sz w:val="28"/>
          <w:szCs w:val="28"/>
        </w:rPr>
      </w:pPr>
      <w:r w:rsidRPr="00DA7BB2">
        <w:rPr>
          <w:rFonts w:ascii="Times New Roman" w:hAnsi="Times New Roman" w:cs="Times New Roman"/>
          <w:sz w:val="28"/>
          <w:szCs w:val="28"/>
        </w:rPr>
        <w:t>«7.2.1. Порядок определения границ прилегающих территорий</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7.2.1.1.  Границы прилегающих территорий определяются в соответствии с порядком, установленным Законом Краснодарского края от 21 декабря 2018 года №3952-КЗ "О порядке определения органами местного самоуправления в Краснодарском крае границ прилегающих территорий".</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7.2.1.2. Максимальное расстояние от внутренней части границ прилегающей территории до внешней части границ прилегающей территории устанавливается в следующих размерах:</w:t>
      </w:r>
    </w:p>
    <w:p w:rsidR="00DA7BB2" w:rsidRPr="00DA7BB2" w:rsidRDefault="00DA7BB2" w:rsidP="00DA7BB2">
      <w:pPr>
        <w:ind w:firstLine="540"/>
        <w:jc w:val="both"/>
        <w:rPr>
          <w:rFonts w:ascii="Times New Roman" w:hAnsi="Times New Roman" w:cs="Times New Roman"/>
          <w:sz w:val="28"/>
          <w:szCs w:val="28"/>
        </w:rPr>
      </w:pPr>
      <w:r w:rsidRPr="00DA7BB2">
        <w:rPr>
          <w:rFonts w:ascii="Times New Roman" w:hAnsi="Times New Roman" w:cs="Times New Roman"/>
          <w:sz w:val="28"/>
          <w:szCs w:val="28"/>
        </w:rPr>
        <w:t>1) для индивидуальных жилых домов и домов блокированной застройки:</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lastRenderedPageBreak/>
        <w:t>границы земельных участков, на которых они размещены, установлены - до 20 метров по периметру границы земельного участка;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границы земельных участков, на которых они размещены, не установлены - до 20 метров по периметру границы дома;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2) для многоквартирных домов, за исключением многоквартирных домов, земельные участки под которыми не образованы или образованы по границам таких домов, - до 20 метров по периметру границы земельного участка, на котором расположен многоквартирный дом;</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3) для многоквартирных домов, земельные участки под которыми не образованы или образованы по границам таких домов - до края проезжей части дороги или прилегающего к дороге тротуара, но не более 20 метров;</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4) для отдельно стоящих стационарных и нестационарных объектов (киоски, палатки, павильоны), автостоянок - до 20 метров по периметру объекта;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5) для строительных площадок, включая места проведения ремонтных работ (аварийно-восстановительных работ) - до 15 метров от ограждения по периметру площадки;</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6) для контейнерных площадок, в случае, если такие площадки не расположены на земельном участке многоквартирного дома, поставленного на кадастровый учет - до 10 метров по периметру объекта;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 для кладбищ -до 10 метров от ограждения по периметру кладбища;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8) для гаражей - до 10 метров по периметру объекта;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9) для отдельно стоящих сооружений рекламы - до 10 метров по периметру объекта, но не далее границы проезжей части улицы;</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10) для иных объектов, за исключением объектов, указанных в подпунктах 1 - 9 настоящего пункта:</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имеющих ограждение - до 20 метров от ограждения по периметру;</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не имеющих ограждения - до 20 метров по периметру объекта или стены здания.</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7.2.1.3. Для определения границ прилегающих территорий определяется фактическое расстояние до рядом расположенных соседних объектов. Определение фактического расстояния может осуществляться с помощью рулетки и иных приборов измерения.</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В случае пересечения прилегающей территории с дорогой, иными элементами улично-дорожной сети размер прилегающей территории устанавливается до пересечения с дорожным или тротуарным бордюром. При отсутствии дорожного (тротуарного) бордюра размер прилегающей территории определяется до непосредственного пересечения с дорогой.</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lastRenderedPageBreak/>
        <w:t>В случае, если объект граничит с территорией, имеющей охранные, санитарно-защитные зоны, зоны охраны объектов культурного наследия, водоохранные и иные зоны, определяемые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максимального значения.</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При пересечении прилегающих территорий двух и более объектов, размеры которых менее фактических размеров, установленных данным пунктом настоящих Правил, их размеры определяются половиной расстояния между объектами.</w:t>
      </w:r>
    </w:p>
    <w:p w:rsidR="00DA7BB2" w:rsidRPr="00DA7BB2" w:rsidRDefault="00DA7BB2" w:rsidP="00862B34">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7.2.1.4. Доведение информации о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осуществляется путем размещения на сайте администрации Черниговского сельского поселения Белореченского района  в информационно-телекоммуникационной сети "Интернет", путем направления (вручения) информационных писем с описанием границ прилегающих территорий или карты-схемы границ прилегающей территории, или доведения информации на сходах граждан, проводимыми председателями территориального общественного самоуправления.</w:t>
      </w:r>
    </w:p>
    <w:p w:rsidR="00884032" w:rsidRDefault="00DA7BB2" w:rsidP="00884032">
      <w:pPr>
        <w:spacing w:after="0"/>
        <w:ind w:firstLine="540"/>
        <w:jc w:val="both"/>
        <w:rPr>
          <w:rFonts w:ascii="Times New Roman" w:hAnsi="Times New Roman" w:cs="Times New Roman"/>
          <w:sz w:val="28"/>
          <w:szCs w:val="28"/>
        </w:rPr>
      </w:pPr>
      <w:r w:rsidRPr="00DA7BB2">
        <w:rPr>
          <w:rFonts w:ascii="Times New Roman" w:hAnsi="Times New Roman" w:cs="Times New Roman"/>
          <w:sz w:val="28"/>
          <w:szCs w:val="28"/>
        </w:rPr>
        <w:t>7.2.1.5.  В случае возникновения спорных вопросов при определении границ прилегающих территорий администрацией Черниговского сельского поселения создается межведомственная комиссия по вопросам определения границ прилегающих территорий, порядок деятельности которой определяется муниципальным правовым актом.»</w:t>
      </w:r>
    </w:p>
    <w:p w:rsidR="00884032" w:rsidRPr="00DA7BB2" w:rsidRDefault="00884032" w:rsidP="00884032">
      <w:pPr>
        <w:spacing w:after="0"/>
        <w:ind w:firstLine="540"/>
        <w:jc w:val="both"/>
        <w:rPr>
          <w:rFonts w:ascii="Times New Roman" w:hAnsi="Times New Roman" w:cs="Times New Roman"/>
          <w:sz w:val="28"/>
          <w:szCs w:val="28"/>
        </w:rPr>
      </w:pPr>
    </w:p>
    <w:p w:rsidR="00DA7BB2" w:rsidRPr="00DA7BB2" w:rsidRDefault="00DA7BB2" w:rsidP="00DA7BB2">
      <w:pPr>
        <w:autoSpaceDE w:val="0"/>
        <w:autoSpaceDN w:val="0"/>
        <w:adjustRightInd w:val="0"/>
        <w:ind w:firstLine="708"/>
        <w:jc w:val="both"/>
        <w:rPr>
          <w:rFonts w:ascii="Times New Roman" w:hAnsi="Times New Roman" w:cs="Times New Roman"/>
          <w:sz w:val="28"/>
          <w:szCs w:val="28"/>
        </w:rPr>
      </w:pPr>
      <w:r w:rsidRPr="00DA7BB2">
        <w:rPr>
          <w:rFonts w:ascii="Times New Roman" w:hAnsi="Times New Roman" w:cs="Times New Roman"/>
          <w:sz w:val="28"/>
          <w:szCs w:val="28"/>
        </w:rPr>
        <w:t>2. Общему отделу администрации Черниговского сельского поселения Белореченского района (</w:t>
      </w:r>
      <w:r w:rsidR="00884032">
        <w:rPr>
          <w:rFonts w:ascii="Times New Roman" w:hAnsi="Times New Roman" w:cs="Times New Roman"/>
          <w:sz w:val="28"/>
          <w:szCs w:val="28"/>
        </w:rPr>
        <w:t>Меркурьева</w:t>
      </w:r>
      <w:r w:rsidRPr="00DA7BB2">
        <w:rPr>
          <w:rFonts w:ascii="Times New Roman" w:hAnsi="Times New Roman" w:cs="Times New Roman"/>
          <w:sz w:val="28"/>
          <w:szCs w:val="28"/>
        </w:rPr>
        <w:t>) обнародовать настоящее решение в установленном порядке.</w:t>
      </w:r>
    </w:p>
    <w:p w:rsidR="00DA7BB2" w:rsidRDefault="00DA7BB2" w:rsidP="00884032">
      <w:pPr>
        <w:pStyle w:val="ConsPlusTitle"/>
        <w:widowControl/>
        <w:ind w:firstLine="708"/>
        <w:jc w:val="both"/>
        <w:rPr>
          <w:b w:val="0"/>
          <w:sz w:val="28"/>
          <w:szCs w:val="28"/>
        </w:rPr>
      </w:pPr>
      <w:r w:rsidRPr="00DA7BB2">
        <w:rPr>
          <w:b w:val="0"/>
          <w:sz w:val="28"/>
          <w:szCs w:val="28"/>
        </w:rPr>
        <w:t xml:space="preserve">3. Настоящее решение вступает в силу со дня его официального обнародования. </w:t>
      </w:r>
    </w:p>
    <w:p w:rsidR="00884032" w:rsidRPr="00884032" w:rsidRDefault="00884032" w:rsidP="00884032">
      <w:pPr>
        <w:pStyle w:val="ConsPlusTitle"/>
        <w:widowControl/>
        <w:jc w:val="both"/>
        <w:rPr>
          <w:b w:val="0"/>
          <w:sz w:val="28"/>
          <w:szCs w:val="28"/>
        </w:rPr>
      </w:pPr>
    </w:p>
    <w:p w:rsidR="00DA7BB2" w:rsidRPr="00DA7BB2" w:rsidRDefault="00884032" w:rsidP="00884032">
      <w:pPr>
        <w:tabs>
          <w:tab w:val="left" w:pos="7140"/>
        </w:tabs>
        <w:spacing w:after="0"/>
        <w:jc w:val="both"/>
        <w:rPr>
          <w:rFonts w:ascii="Times New Roman" w:hAnsi="Times New Roman" w:cs="Times New Roman"/>
          <w:sz w:val="28"/>
          <w:szCs w:val="28"/>
          <w:u w:val="single"/>
        </w:rPr>
      </w:pPr>
      <w:r>
        <w:rPr>
          <w:rFonts w:ascii="Times New Roman" w:hAnsi="Times New Roman" w:cs="Times New Roman"/>
          <w:sz w:val="28"/>
          <w:szCs w:val="28"/>
        </w:rPr>
        <w:t>И.о. главы</w:t>
      </w:r>
      <w:r w:rsidR="00DA7BB2" w:rsidRPr="00DA7BB2">
        <w:rPr>
          <w:rFonts w:ascii="Times New Roman" w:hAnsi="Times New Roman" w:cs="Times New Roman"/>
          <w:sz w:val="28"/>
          <w:szCs w:val="28"/>
        </w:rPr>
        <w:t xml:space="preserve"> Черниговского сельского поселения</w:t>
      </w:r>
    </w:p>
    <w:p w:rsidR="00DA7BB2" w:rsidRDefault="00DA7BB2" w:rsidP="00884032">
      <w:pPr>
        <w:tabs>
          <w:tab w:val="left" w:pos="6375"/>
        </w:tabs>
        <w:spacing w:after="0"/>
        <w:jc w:val="both"/>
        <w:rPr>
          <w:rFonts w:ascii="Times New Roman" w:hAnsi="Times New Roman" w:cs="Times New Roman"/>
          <w:sz w:val="28"/>
          <w:szCs w:val="28"/>
        </w:rPr>
      </w:pPr>
      <w:r w:rsidRPr="00DA7BB2">
        <w:rPr>
          <w:rFonts w:ascii="Times New Roman" w:hAnsi="Times New Roman" w:cs="Times New Roman"/>
          <w:sz w:val="28"/>
          <w:szCs w:val="28"/>
        </w:rPr>
        <w:t xml:space="preserve">Белореченского района </w:t>
      </w:r>
      <w:r w:rsidRPr="00DA7BB2">
        <w:rPr>
          <w:rFonts w:ascii="Times New Roman" w:hAnsi="Times New Roman" w:cs="Times New Roman"/>
          <w:sz w:val="28"/>
          <w:szCs w:val="28"/>
        </w:rPr>
        <w:tab/>
        <w:t xml:space="preserve">               </w:t>
      </w:r>
      <w:r w:rsidR="00884032">
        <w:rPr>
          <w:rFonts w:ascii="Times New Roman" w:hAnsi="Times New Roman" w:cs="Times New Roman"/>
          <w:sz w:val="28"/>
          <w:szCs w:val="28"/>
        </w:rPr>
        <w:t xml:space="preserve">      А.М. Панеш</w:t>
      </w:r>
    </w:p>
    <w:p w:rsidR="00884032" w:rsidRPr="00DA7BB2" w:rsidRDefault="00884032" w:rsidP="00884032">
      <w:pPr>
        <w:tabs>
          <w:tab w:val="left" w:pos="6375"/>
        </w:tabs>
        <w:spacing w:after="0"/>
        <w:jc w:val="both"/>
        <w:rPr>
          <w:rFonts w:ascii="Times New Roman" w:hAnsi="Times New Roman" w:cs="Times New Roman"/>
          <w:sz w:val="28"/>
          <w:szCs w:val="28"/>
        </w:rPr>
      </w:pPr>
    </w:p>
    <w:p w:rsidR="00DA7BB2" w:rsidRPr="00DA7BB2" w:rsidRDefault="00DA7BB2" w:rsidP="00DA7BB2">
      <w:pPr>
        <w:contextualSpacing/>
        <w:rPr>
          <w:rFonts w:ascii="Times New Roman" w:hAnsi="Times New Roman" w:cs="Times New Roman"/>
          <w:sz w:val="28"/>
          <w:szCs w:val="28"/>
        </w:rPr>
      </w:pPr>
      <w:r w:rsidRPr="00DA7BB2">
        <w:rPr>
          <w:rFonts w:ascii="Times New Roman" w:hAnsi="Times New Roman" w:cs="Times New Roman"/>
          <w:sz w:val="28"/>
          <w:szCs w:val="28"/>
        </w:rPr>
        <w:t xml:space="preserve">Председатель Совета </w:t>
      </w:r>
    </w:p>
    <w:p w:rsidR="00DA7BB2" w:rsidRPr="00DA7BB2" w:rsidRDefault="00DA7BB2" w:rsidP="00DA7BB2">
      <w:pPr>
        <w:contextualSpacing/>
        <w:rPr>
          <w:rFonts w:ascii="Times New Roman" w:hAnsi="Times New Roman" w:cs="Times New Roman"/>
          <w:sz w:val="28"/>
          <w:szCs w:val="28"/>
        </w:rPr>
      </w:pPr>
      <w:r w:rsidRPr="00DA7BB2">
        <w:rPr>
          <w:rFonts w:ascii="Times New Roman" w:hAnsi="Times New Roman" w:cs="Times New Roman"/>
          <w:sz w:val="28"/>
          <w:szCs w:val="28"/>
        </w:rPr>
        <w:t>Черниговского сельского поселения</w:t>
      </w:r>
    </w:p>
    <w:p w:rsidR="006E6B90" w:rsidRPr="00DA7BB2" w:rsidRDefault="00DA7BB2" w:rsidP="00522D85">
      <w:pPr>
        <w:contextualSpacing/>
        <w:rPr>
          <w:rFonts w:ascii="Times New Roman" w:hAnsi="Times New Roman" w:cs="Times New Roman"/>
          <w:sz w:val="28"/>
          <w:szCs w:val="28"/>
        </w:rPr>
      </w:pPr>
      <w:r w:rsidRPr="00DA7BB2">
        <w:rPr>
          <w:rFonts w:ascii="Times New Roman" w:hAnsi="Times New Roman" w:cs="Times New Roman"/>
          <w:sz w:val="28"/>
          <w:szCs w:val="28"/>
        </w:rPr>
        <w:t xml:space="preserve">Белореченского района                                                                        А.А. Кононов                                                </w:t>
      </w:r>
      <w:r w:rsidR="00522D85">
        <w:rPr>
          <w:rFonts w:ascii="Times New Roman" w:hAnsi="Times New Roman" w:cs="Times New Roman"/>
          <w:sz w:val="28"/>
          <w:szCs w:val="28"/>
        </w:rPr>
        <w:t xml:space="preserve">                            </w:t>
      </w:r>
    </w:p>
    <w:sectPr w:rsidR="006E6B90" w:rsidRPr="00DA7BB2" w:rsidSect="00DA7BB2">
      <w:headerReference w:type="even" r:id="rId9"/>
      <w:headerReference w:type="default" r:id="rId10"/>
      <w:pgSz w:w="11906" w:h="16838"/>
      <w:pgMar w:top="426" w:right="567" w:bottom="1134" w:left="1701" w:header="720" w:footer="720" w:gutter="0"/>
      <w:cols w:space="720"/>
      <w:titlePg/>
      <w:docGrid w:linePitch="326"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F21" w:rsidRDefault="00CE6F21" w:rsidP="00030C16">
      <w:pPr>
        <w:spacing w:after="0" w:line="240" w:lineRule="auto"/>
      </w:pPr>
      <w:r>
        <w:separator/>
      </w:r>
    </w:p>
  </w:endnote>
  <w:endnote w:type="continuationSeparator" w:id="1">
    <w:p w:rsidR="00CE6F21" w:rsidRDefault="00CE6F21" w:rsidP="00030C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F21" w:rsidRDefault="00CE6F21" w:rsidP="00030C16">
      <w:pPr>
        <w:spacing w:after="0" w:line="240" w:lineRule="auto"/>
      </w:pPr>
      <w:r>
        <w:separator/>
      </w:r>
    </w:p>
  </w:footnote>
  <w:footnote w:type="continuationSeparator" w:id="1">
    <w:p w:rsidR="00CE6F21" w:rsidRDefault="00CE6F21" w:rsidP="00030C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1A3" w:rsidRDefault="00994F63" w:rsidP="00DD31A6">
    <w:pPr>
      <w:pStyle w:val="a4"/>
      <w:framePr w:wrap="around" w:vAnchor="text" w:hAnchor="margin" w:xAlign="center" w:y="1"/>
      <w:rPr>
        <w:rStyle w:val="a6"/>
      </w:rPr>
    </w:pPr>
    <w:r>
      <w:rPr>
        <w:rStyle w:val="a6"/>
      </w:rPr>
      <w:fldChar w:fldCharType="begin"/>
    </w:r>
    <w:r w:rsidR="006E6B90">
      <w:rPr>
        <w:rStyle w:val="a6"/>
      </w:rPr>
      <w:instrText xml:space="preserve">PAGE  </w:instrText>
    </w:r>
    <w:r>
      <w:rPr>
        <w:rStyle w:val="a6"/>
      </w:rPr>
      <w:fldChar w:fldCharType="end"/>
    </w:r>
  </w:p>
  <w:p w:rsidR="00AB01A3" w:rsidRDefault="00CE6F2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1A3" w:rsidRDefault="00994F63" w:rsidP="00DD31A6">
    <w:pPr>
      <w:pStyle w:val="a4"/>
      <w:framePr w:wrap="around" w:vAnchor="text" w:hAnchor="margin" w:xAlign="center" w:y="1"/>
      <w:rPr>
        <w:rStyle w:val="a6"/>
      </w:rPr>
    </w:pPr>
    <w:r>
      <w:rPr>
        <w:rStyle w:val="a6"/>
      </w:rPr>
      <w:fldChar w:fldCharType="begin"/>
    </w:r>
    <w:r w:rsidR="006E6B90">
      <w:rPr>
        <w:rStyle w:val="a6"/>
      </w:rPr>
      <w:instrText xml:space="preserve">PAGE  </w:instrText>
    </w:r>
    <w:r>
      <w:rPr>
        <w:rStyle w:val="a6"/>
      </w:rPr>
      <w:fldChar w:fldCharType="separate"/>
    </w:r>
    <w:r w:rsidR="007429C7">
      <w:rPr>
        <w:rStyle w:val="a6"/>
        <w:noProof/>
      </w:rPr>
      <w:t>2</w:t>
    </w:r>
    <w:r>
      <w:rPr>
        <w:rStyle w:val="a6"/>
      </w:rPr>
      <w:fldChar w:fldCharType="end"/>
    </w:r>
  </w:p>
  <w:p w:rsidR="00AB01A3" w:rsidRDefault="00CE6F2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DA7BB2"/>
    <w:rsid w:val="00030C16"/>
    <w:rsid w:val="00522D85"/>
    <w:rsid w:val="006512D6"/>
    <w:rsid w:val="006E6B90"/>
    <w:rsid w:val="007429C7"/>
    <w:rsid w:val="00862B34"/>
    <w:rsid w:val="00884032"/>
    <w:rsid w:val="00994F63"/>
    <w:rsid w:val="00CE6F21"/>
    <w:rsid w:val="00D06B8F"/>
    <w:rsid w:val="00DA7B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C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B2"/>
    <w:rPr>
      <w:color w:val="000080"/>
      <w:u w:val="single" w:color="000000"/>
    </w:rPr>
  </w:style>
  <w:style w:type="paragraph" w:customStyle="1" w:styleId="ConsPlusNormal">
    <w:name w:val="ConsPlusNormal"/>
    <w:rsid w:val="00DA7BB2"/>
    <w:pPr>
      <w:suppressAutoHyphens/>
      <w:spacing w:after="0" w:line="240" w:lineRule="auto"/>
    </w:pPr>
    <w:rPr>
      <w:rFonts w:ascii="Arial" w:eastAsia="Arial" w:hAnsi="Arial" w:cs="Courier New"/>
      <w:kern w:val="1"/>
      <w:sz w:val="20"/>
      <w:szCs w:val="24"/>
      <w:u w:color="000000"/>
      <w:lang w:eastAsia="zh-CN" w:bidi="hi-IN"/>
    </w:rPr>
  </w:style>
  <w:style w:type="paragraph" w:styleId="a4">
    <w:name w:val="header"/>
    <w:basedOn w:val="a"/>
    <w:link w:val="a5"/>
    <w:rsid w:val="00DA7BB2"/>
    <w:pPr>
      <w:widowControl w:val="0"/>
      <w:suppressLineNumbers/>
      <w:tabs>
        <w:tab w:val="center" w:pos="5358"/>
        <w:tab w:val="right" w:pos="10716"/>
      </w:tabs>
      <w:suppressAutoHyphens/>
      <w:spacing w:after="0" w:line="240" w:lineRule="auto"/>
    </w:pPr>
    <w:rPr>
      <w:rFonts w:ascii="Liberation Serif" w:eastAsia="Arial" w:hAnsi="Liberation Serif" w:cs="Mangal"/>
      <w:kern w:val="1"/>
      <w:sz w:val="24"/>
      <w:szCs w:val="24"/>
      <w:lang w:eastAsia="zh-CN" w:bidi="hi-IN"/>
    </w:rPr>
  </w:style>
  <w:style w:type="character" w:customStyle="1" w:styleId="a5">
    <w:name w:val="Верхний колонтитул Знак"/>
    <w:basedOn w:val="a0"/>
    <w:link w:val="a4"/>
    <w:rsid w:val="00DA7BB2"/>
    <w:rPr>
      <w:rFonts w:ascii="Liberation Serif" w:eastAsia="Arial" w:hAnsi="Liberation Serif" w:cs="Mangal"/>
      <w:kern w:val="1"/>
      <w:sz w:val="24"/>
      <w:szCs w:val="24"/>
      <w:lang w:eastAsia="zh-CN" w:bidi="hi-IN"/>
    </w:rPr>
  </w:style>
  <w:style w:type="character" w:styleId="a6">
    <w:name w:val="page number"/>
    <w:basedOn w:val="a0"/>
    <w:rsid w:val="00DA7BB2"/>
  </w:style>
  <w:style w:type="paragraph" w:styleId="a7">
    <w:name w:val="Plain Text"/>
    <w:basedOn w:val="a"/>
    <w:link w:val="a8"/>
    <w:unhideWhenUsed/>
    <w:rsid w:val="00DA7BB2"/>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DA7BB2"/>
    <w:rPr>
      <w:rFonts w:ascii="Courier New" w:eastAsia="Times New Roman" w:hAnsi="Courier New" w:cs="Times New Roman"/>
      <w:sz w:val="20"/>
      <w:szCs w:val="20"/>
    </w:rPr>
  </w:style>
  <w:style w:type="paragraph" w:customStyle="1" w:styleId="ConsPlusTitle">
    <w:name w:val="ConsPlusTitle"/>
    <w:rsid w:val="00DA7BB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9">
    <w:name w:val="Balloon Text"/>
    <w:basedOn w:val="a"/>
    <w:link w:val="aa"/>
    <w:uiPriority w:val="99"/>
    <w:semiHidden/>
    <w:unhideWhenUsed/>
    <w:rsid w:val="00DA7BB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7BB2"/>
    <w:rPr>
      <w:rFonts w:ascii="Tahoma" w:hAnsi="Tahoma" w:cs="Tahoma"/>
      <w:sz w:val="16"/>
      <w:szCs w:val="16"/>
    </w:rPr>
  </w:style>
  <w:style w:type="paragraph" w:styleId="ab">
    <w:name w:val="footer"/>
    <w:basedOn w:val="a"/>
    <w:link w:val="ac"/>
    <w:uiPriority w:val="99"/>
    <w:semiHidden/>
    <w:unhideWhenUsed/>
    <w:rsid w:val="00884032"/>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840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5C1AF2D385FC9EB718A85246C8A4659191342D32347A16B0AF2541E0C6C57FBE9BE594CA7132s7bCM" TargetMode="External"/><Relationship Id="rId3" Type="http://schemas.openxmlformats.org/officeDocument/2006/relationships/webSettings" Target="webSettings.xml"/><Relationship Id="rId7" Type="http://schemas.openxmlformats.org/officeDocument/2006/relationships/hyperlink" Target="consultantplus://offline/ref=895C1AF2D385FC9EB718A85246C8A4659092312E32347A16B0AF2541E0C6C57FBE9BE594CA7132s7bD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3548</Words>
  <Characters>20229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2020-10-12T06:00:00Z</cp:lastPrinted>
  <dcterms:created xsi:type="dcterms:W3CDTF">2020-10-05T12:51:00Z</dcterms:created>
  <dcterms:modified xsi:type="dcterms:W3CDTF">2020-10-12T06:00:00Z</dcterms:modified>
</cp:coreProperties>
</file>